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ШНоЗ:</w:t>
      </w:r>
    </w:p>
    <w:p>
      <w:pPr>
        <w:ind w:left="6100"/>
      </w:pPr>
      <w:r>
        <w:t>Рахымбердина М.Е.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ГЕОЛОГО-ГЕНЕТИЧЕСКОЕ МОДЕЛИРОВАНИЕ ПРОЦЕССОВ ФОРМИРОВАНИЯ МЕСТОРОЖДЕНИЙ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8D07201 Геология и разведка месторождений полезных ископаемых</w:t>
      </w:r>
    </w:p>
    <w:p>
      <w:r>
        <w:t>Код дисциплины: GGMPFM 7302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«ШНоЗ»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Асылханова Ж.А.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Зимановская Н.А.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8D07201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Калинин Ю.А.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Приглашенный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Мизерная М.А.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В курсе дисциплины изложены современные данные о важнейших современных направлениях геологического моделирования, главные признаки построения и практического использования классификационно-поисковых и геолого- генетических моделей объектов (рудных районов, рудных узлов, рудных полей, рудных месторождений и рудных тел) в различных геологических обстановках.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заложить теоретические основы знаний по моделированию рудных процессов. Ознакомить магистрантов с теоретическими аспектами современных геологических наук, с вопросами создания обобщенных моделей объектов прогноза, поисков и оценки месторождений на всех стадиях работ с целью повышения их качества.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В основные теоретические и практические задачи изучения дисциплины входит получение теоретических знаний о важнейших современных направлениях геологического моделирования, главным признакам построения и практического использования классификационно-поисковых и геолого- генетических моделей рудных районов, месторождений полезных ископаемых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КК1 - Демонстрировать  инновационность и самостоятельность в трудовой и учебной деятельности в новых контекстах, требующих решения проблем, связанных множеством взаимосвязанных факторов</w:t>
            </w:r>
          </w:p>
        </w:tc>
        <w:tc>
          <w:p>
            <w:r>
              <w:rPr>
                <w:sz w:val="20"/>
              </w:rPr>
              <w:t>РО2 - Иметь навыки к выполнению производственно-технологической и организационно-управленческой деятельности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Студенты должны знать- роль и место моделей рудных объектов в прогнозно- поисковых комплексах, роль моделирования в проведении геологоразведочных работ, основные методологические основы моделирования, разнотипные модели рудных объектов, механизмы рудообразования</w:t>
            </w:r>
          </w:p>
          <w:p>
            <w:pPr>
              <w:ind w:firstLine="567"/>
            </w:pPr>
            <w:r>
              <w:rPr>
                <w:sz w:val="20"/>
              </w:rPr>
              <w:t>- Уметь – Обобщать образы крупных объектов, характеризовать их сходство и специфические особенности</w:t>
            </w:r>
          </w:p>
          <w:p>
            <w:pPr>
              <w:ind w:firstLine="567"/>
            </w:pPr>
            <w:r>
              <w:rPr>
                <w:sz w:val="20"/>
              </w:rPr>
              <w:t>- владеть навыками построения моделей рудной минерализации на основе имеющейся информации</w:t>
            </w:r>
          </w:p>
          <w:p>
            <w:pPr>
              <w:ind w:firstLine="567"/>
            </w:pPr>
            <w:r>
              <w:rPr>
                <w:sz w:val="20"/>
              </w:rPr>
              <w:t>- владеть иностранным языком для общения с учеными зарубежных стран, работы с литературой</w:t>
            </w:r>
          </w:p>
          <w:p>
            <w:pPr>
              <w:ind w:firstLine="567"/>
            </w:pPr>
            <w:r>
              <w:rPr>
                <w:sz w:val="20"/>
              </w:rPr>
              <w:t>- совершенствовать знания в области геолого-генетическое моделирование процессов формирования месторождений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Авторитетно общаться в рамках критического диалога с равными по статусу специалистами</w:t>
            </w:r>
          </w:p>
        </w:tc>
        <w:tc>
          <w:p>
            <w:r>
              <w:rPr>
                <w:sz w:val="20"/>
              </w:rPr>
              <w:t>РО6 -  Иметь навыки  в постановке и решении теоретических и прикладных задач в научном исследовании; в проведении профессионального и всестороннего анализа проблем в области геологии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Критически анализировать, оценивать и синтезировать новые и сложные идеи и принимать стратегические решения в области геологии и разведки месторождений полезных ископаемых</w:t>
            </w:r>
          </w:p>
        </w:tc>
        <w:tc>
          <w:p>
            <w:r>
              <w:rPr>
                <w:sz w:val="20"/>
              </w:rPr>
              <w:t>РО9 - Разрабатывать  и внедрять инновационные технологии в области геологии и разведки месторождений полезных ископаемых 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Асыл металлдардың кенорындарын іздеу және барлау әдістемесі / Методика поисков и прогноза месторождений благородных металлов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15.000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30.000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75.000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30.000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Основные принципы геотектонического и металлогенического районирования геологических структур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Металлогения геологических структур Восточного Казахстана в системе Центрально-Азиатского подвижного пояса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2-3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Закономерности формирования и геологические условия локализации месторождений в рудных поясах Большого Алтая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3-7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Систематика рудоносных структур и рудных формаций.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Принципы геолого-генетического моделирования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4.5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Первичные и вторичные рудоносные структуры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2.3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Геолого-генетическое моделирование процессов формирования колчеданных месторождений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1.3.5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Геолого-генетические модели формировния медно-порфировых месторождений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Геолого-генетическое моделирование процессов формирования магматических медно-никелевых месторождений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3.4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Закономерности формирования и геолого-генетические модели золоторудных месторождений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3.5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Моделирование процессов формирования редкометалльных месторождений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2.5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Проблемные вопросы прогнозирования новых нетрадиционных типов месторождений золота, редких металлов и других полезных ископаемых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2.6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Основные принципы прогнозирования и моделирования скрытых рудоносных структур и месторождений, погребенных под чехлом рыхлых отложений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8.10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Моделирование процессов формирования месторождений как основа для разработки перспективных направлений прогнозно-металлогенических работ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Изучение методики геотектонического и металлогенического районирования с составлением схемы районирования территории Восточного Казахстана с выделением рудных поясов и металлогенических зон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Выяснение общих закономерности формирования и размещения ведущих геолого-промышленных типов месторождений с теоретических позиций новой глобальной глобальной тектоники в Рудноалтайском, Калба-Нарымском, Западно-Калбинском, Жарма-Саурском и Чингиз-Тарбагатайском поясах с составлением схем, таблиц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Ознакомление с основными принципами объемного моделирования и выделения типов моделей – структурно–металлогенические, структурно-рудоносные полиморфные и геолого-генетические типовых месторождений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Геолого-генетические модели мировых типов колчеданно-полиметаллических месторождений (рудноалтайский, уральский, Куроко и др)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Определение основных принципов моделирования золоторудных месторождений различных геолого-промышленных типов (золото-кварцевого, золото-лиственитового, золото-сульфидного прожилково-вкрапленного, золото-березитового, золото-мышьяково-углеродистого и золотоносных кор выветривания)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Моделирование редкометалльных месторождений пегматитового, альбитит-грейзенового, грейзеново-кварцевожильного и кварцево-жильного. </w:t>
            </w:r>
          </w:p>
          <w:p>
            <w:r>
              <w:rPr>
                <w:sz w:val="22"/>
              </w:rPr>
              <w:t>
                <w:t> Образование месторождений данных типов в определенных геодинамических обстановках, особенности вещественного состава, возраста, главные критерии их прогнозирования</w:t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Освоение теоретического материала по темам лекции и практических работ</w:t>
            </w:r>
          </w:p>
        </w:tc>
        <w:tc>
          <w:p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rPr>
                <w:sz w:val="22"/>
              </w:rPr>
              <w:t/>
            </w:r>
          </w:p>
        </w:tc>
        <w:tc>
          <w:p>
            <w:pPr>
              <w:jc w:val="center"/>
            </w:pPr>
            <w:r>
              <w:t/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Атлас моделей месторождений полезных ископаемых Казахстана (на русском и английском языках). Алматы, 2004 - 140 с.
2. Бекжанов Г.Р., Бугаец А.Н., Лось В.Л. Геологические модели при прогнозировании ресурсов полезных ископаемых. М.: Недра, 1987. - 140 с.
3. Большой Алтай (геология и металлогения). Кн. 2. Металлогения / Щерба Г.Н., Беспаев Х.А., Дьячков Б.А. и др. Алматы, 2000. - 400 с.
4. Геонауки в Казахстане: (доклады казахстанских геологов). Алматы: Казахстанское геологическое общество "КазГЕО", 2004. -378 с. 5. Голованов И.М., Николаева Е.И., Кажихин М.А. Комплексная прогнозно-поисковая модель медно-порфировой формации. Ташкент, 1988. - 202 с.
6) Атлас моделей месторождений полезных ископаемых Казахстана (на русском и английском языках). Алматы, 2004 - 140 с.
7) Бекжанов Г.Р., Бугаец А.Н., Лось В.Л. Геологические модели при прогнозировании ресурсов полезных ископаемых. М.: Недра, 1987. - 140 с.
8) Большой Алтай (геология и металлогения). Кн. 1. Геологическое строение / Щерба Г.Н., Беспаев Х.А., Дьячков Б.А. и др. Алматы, 1998. - 304 с
9) Дьячков Б.А. Промышленные типы месторождений полезных ископаемых. Учебно-методическое пособие./ ВКГТУ - Усть-Каменогорск, 2001. - 124 с.
10) Константинов М.М., Аристов В.В., Вакин М.Е. и др. Условия формирования и основы прогноза крупных золоторудных месторождений. М., ЦНИГРИ, 1998.- 155 с.
11) Медно-порфировые месторождения. Серия: Модели месторождений благородных и цветных металлов / Кривцов А.И., Звездов B.C. и др. М.: ЦНИГРИ, 2001.-232 с.
12) Рафаилович М.С. Модели вертикальной геохимической зональности месторождений золота и их использование при поисковых работах (учебно- метод. пособие). ВКГТУ - Усть-Каменогорск, 2002.1989. - 166 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